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40"/>
        </w:rPr>
      </w:pPr>
      <w:r>
        <w:rPr>
          <w:sz w:val="40"/>
        </w:rPr>
        <w:t>Прайс лист на работы по озеленению 2023г.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"/>
        <w:gridCol w:w="3420"/>
        <w:gridCol w:w="840"/>
        <w:gridCol w:w="2010"/>
        <w:gridCol w:w="2895"/>
      </w:tblGrid>
      <w:tr>
        <w:trPr>
          <w:trHeight w:hRule="atLeast" w:val="363"/>
          <w:hidden w:val="0"/>
        </w:trP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Устройство газона</w:t>
            </w:r>
          </w:p>
        </w:tc>
      </w:tr>
      <w:tr>
        <w:trPr>
          <w:trHeight w:hRule="atLeast" w:val="363"/>
          <w:hidden w:val="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r>
              <w:t>Рулонный газон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right"/>
            </w:pPr>
            <w:r>
              <w:t>от 450</w:t>
            </w:r>
          </w:p>
        </w:tc>
        <w:tc>
          <w:tcPr>
            <w:tcW w:type="dxa" w:w="2895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vAlign w:val="center"/>
          </w:tcPr>
          <w:p w14:paraId="07000000">
            <w:pPr>
              <w:ind/>
              <w:jc w:val="left"/>
              <w:rPr>
                <w:b w:val="0"/>
              </w:rPr>
            </w:pPr>
            <w:r>
              <w:t xml:space="preserve">Включает семена и рулоны и все работы по устройству. Первый покос </w:t>
            </w:r>
            <w:r>
              <w:rPr>
                <w:b w:val="1"/>
              </w:rPr>
              <w:t>бесплатно</w:t>
            </w:r>
            <w:r>
              <w:rPr>
                <w:b w:val="0"/>
              </w:rPr>
              <w:t xml:space="preserve">. Доставка рулона,черновая планировка грунта, плодородный грунт и вывоз неплодородного и строительного мусора </w:t>
            </w:r>
            <w:r>
              <w:rPr>
                <w:b w:val="1"/>
              </w:rPr>
              <w:t>в стоимость не входит</w:t>
            </w:r>
            <w:r>
              <w:rPr>
                <w:b w:val="0"/>
              </w:rPr>
              <w:t>.</w:t>
            </w:r>
          </w:p>
        </w:tc>
      </w:tr>
      <w:tr>
        <w:trPr>
          <w:trHeight w:hRule="atLeast" w:val="333"/>
          <w:hidden w:val="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r>
              <w:t>Посевной газон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right"/>
            </w:pPr>
            <w:r>
              <w:t>от 200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left"/>
            </w:pPr>
            <w:r>
              <w:t>Устройство геопластики газона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</w:tcPr>
          <w:p w14:paraId="0F000000">
            <w:pPr>
              <w:ind/>
              <w:jc w:val="right"/>
            </w:pPr>
            <w:r>
              <w:t>от 550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60"/>
        </w:trP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vAlign w:val="top"/>
          </w:tcPr>
          <w:p w14:paraId="10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Посадка деревьев и кустарников. Устройство цветников.</w:t>
            </w:r>
          </w:p>
        </w:tc>
      </w:tr>
      <w:tr>
        <w:trPr>
          <w:trHeight w:hRule="atLeast" w:val="922"/>
          <w:hidden w:val="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left"/>
            </w:pPr>
            <w:r>
              <w:t>Посадка деревьев и кустарников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шт.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right"/>
            </w:pPr>
            <w:r>
              <w:rPr>
                <w:b w:val="1"/>
              </w:rPr>
              <w:t>30%</w:t>
            </w:r>
            <w:r>
              <w:t>от стоимости материала</w:t>
            </w:r>
          </w:p>
        </w:tc>
        <w:tc>
          <w:tcPr>
            <w:tcW w:type="dxa" w:w="2895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left"/>
            </w:pPr>
            <w:r>
              <w:t>Подготовка посадочных мест,посадка, внесение удобрений для стимуляции корнеобразований.</w:t>
            </w:r>
          </w:p>
        </w:tc>
      </w:tr>
      <w:tr>
        <w:trPr>
          <w:trHeight w:hRule="atLeast" w:val="361"/>
          <w:hidden w:val="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left"/>
            </w:pPr>
            <w:r>
              <w:t>Посадка деревьев и кустарников с ОКС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шт.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right"/>
              <w:rPr>
                <w:b w:val="0"/>
              </w:rPr>
            </w:pPr>
            <w:r>
              <w:rPr>
                <w:b w:val="1"/>
              </w:rPr>
              <w:t>50%</w:t>
            </w:r>
            <w:r>
              <w:rPr>
                <w:b w:val="0"/>
              </w:rPr>
              <w:t xml:space="preserve"> от стоимости материала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Пересадка растений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шт.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договорная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4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Устройство цветника из однолетников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шт.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right"/>
              <w:rPr>
                <w:b w:val="0"/>
              </w:rPr>
            </w:pPr>
            <w:r>
              <w:rPr>
                <w:b w:val="1"/>
              </w:rPr>
              <w:t>50%</w:t>
            </w:r>
            <w:r>
              <w:rPr>
                <w:b w:val="0"/>
              </w:rPr>
              <w:t xml:space="preserve"> от стоимости материала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3"/>
          <w:hidden w:val="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5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Устройство цветника из многолетников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шт.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right"/>
              <w:rPr>
                <w:b w:val="0"/>
              </w:rPr>
            </w:pPr>
            <w:r>
              <w:rPr>
                <w:b w:val="1"/>
              </w:rPr>
              <w:t xml:space="preserve">35% </w:t>
            </w:r>
            <w:r>
              <w:rPr>
                <w:b w:val="0"/>
              </w:rPr>
              <w:t>от стоимости материала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Земельный работы.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Планировка участка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right"/>
            </w:pPr>
            <w:r>
              <w:t>от 130</w:t>
            </w:r>
          </w:p>
        </w:tc>
        <w:tc>
          <w:tcPr>
            <w:tcW w:type="dxa" w:w="28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Цены указаны без учета материала.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Занос насыпного грунта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</w:pPr>
            <w:r>
              <w:t>т.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right"/>
            </w:pPr>
            <w:r>
              <w:t>от 1000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left"/>
            </w:pPr>
            <w:r>
              <w:t>Уборка строительного мусора(без погрузки)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right"/>
            </w:pPr>
            <w:r>
              <w:t>от 500</w:t>
            </w:r>
          </w:p>
        </w:tc>
        <w:tc>
          <w:tcPr>
            <w:tcW w:type="dxa" w:w="28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left"/>
            </w:pPr>
            <w:r>
              <w:t>Вывоз мусора</w:t>
            </w:r>
            <w:r>
              <w:rPr>
                <w:b w:val="1"/>
              </w:rPr>
              <w:t xml:space="preserve"> в стоимость не входит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4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left"/>
            </w:pPr>
            <w:r>
              <w:t>Уборка сорняка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</w:pPr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right"/>
            </w:pPr>
            <w:r>
              <w:t>20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957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Работы с декоративным камнем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left"/>
            </w:pPr>
            <w:r>
              <w:t>Отсыпка клумб декоративным камнем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right"/>
            </w:pPr>
            <w:r>
              <w:t>от 200</w:t>
            </w:r>
          </w:p>
        </w:tc>
        <w:tc>
          <w:tcPr>
            <w:tcW w:type="dxa" w:w="28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left"/>
              <w:rPr>
                <w:b w:val="0"/>
              </w:rPr>
            </w:pPr>
            <w:r>
              <w:t xml:space="preserve">Включает чистовую планировку,укладка геотекстиля,работа с камнем. Весь материал </w:t>
            </w:r>
            <w:r>
              <w:rPr>
                <w:b w:val="0"/>
              </w:rPr>
              <w:t xml:space="preserve">и доставка </w:t>
            </w:r>
            <w:r>
              <w:rPr>
                <w:b w:val="1"/>
              </w:rPr>
              <w:t>в стоимость не входит</w:t>
            </w:r>
            <w:r>
              <w:rPr>
                <w:b w:val="0"/>
              </w:rPr>
              <w:t>.</w:t>
            </w:r>
          </w:p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left"/>
            </w:pPr>
            <w:r>
              <w:t>Пошаговая дорожка в газоне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п.м.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right"/>
            </w:pPr>
            <w:r>
              <w:t>от 500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left"/>
            </w:pPr>
            <w:r>
              <w:t>Устройство дорожек декоративным камнем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кв.м.</w:t>
            </w:r>
          </w:p>
        </w:tc>
        <w:tc>
          <w:tcPr>
            <w:tcW w:type="dxa" w:w="2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right"/>
            </w:pPr>
            <w:r>
              <w:t>от 500</w:t>
            </w:r>
          </w:p>
        </w:tc>
        <w:tc>
          <w:tcPr>
            <w:tcW w:type="dxa" w:w="28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47000000">
      <w:pPr>
        <w:pStyle w:val="Style_2"/>
        <w:rPr>
          <w:sz w:val="36"/>
        </w:rPr>
      </w:pPr>
    </w:p>
    <w:p w14:paraId="48000000">
      <w:pPr>
        <w:pStyle w:val="Style_2"/>
        <w:rPr>
          <w:sz w:val="36"/>
        </w:rPr>
      </w:pPr>
    </w:p>
    <w:p w14:paraId="49000000">
      <w:pPr>
        <w:pStyle w:val="Style_2"/>
        <w:rPr>
          <w:sz w:val="36"/>
        </w:rPr>
      </w:pPr>
    </w:p>
    <w:p w14:paraId="4A000000">
      <w:pPr>
        <w:pStyle w:val="Style_1"/>
        <w:ind/>
        <w:jc w:val="center"/>
        <w:rPr>
          <w:sz w:val="40"/>
        </w:rPr>
      </w:pPr>
      <w:r>
        <w:rPr>
          <w:sz w:val="40"/>
        </w:rPr>
        <w:t>Прайс лист на ландшафтный дизайн 2023г.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"/>
        <w:gridCol w:w="3420"/>
        <w:gridCol w:w="1995"/>
        <w:gridCol w:w="3885"/>
      </w:tblGrid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1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Выезд с консультацией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</w:pPr>
            <w:r>
              <w:t>от2000</w:t>
            </w:r>
          </w:p>
        </w:tc>
        <w:tc>
          <w:tcPr>
            <w:tcW w:type="dxa" w:w="3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2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Дизайн до 1сотки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right"/>
            </w:pPr>
            <w:r>
              <w:t>10000</w:t>
            </w:r>
          </w:p>
        </w:tc>
        <w:tc>
          <w:tcPr>
            <w:tcW w:type="dxa" w:w="3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Замер участка,</w:t>
            </w:r>
          </w:p>
          <w:p w14:paraId="52000000">
            <w:r>
              <w:t>Опорный план,</w:t>
            </w:r>
          </w:p>
          <w:p w14:paraId="53000000">
            <w:r>
              <w:t>Генеральный план,</w:t>
            </w:r>
          </w:p>
          <w:p w14:paraId="54000000">
            <w:r>
              <w:t>Дендрологический план,</w:t>
            </w:r>
          </w:p>
          <w:p w14:paraId="55000000">
            <w:r>
              <w:t>Дорожно-тропиночная сеть,</w:t>
            </w:r>
          </w:p>
          <w:p w14:paraId="56000000">
            <w:r>
              <w:t>Ассортиментная ведомость,</w:t>
            </w:r>
          </w:p>
          <w:p w14:paraId="57000000">
            <w:r>
              <w:t>Эскиз.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3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Дизайн от 1сотки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right"/>
            </w:pPr>
            <w:r>
              <w:t>5000(за сотку)</w:t>
            </w:r>
          </w:p>
        </w:tc>
        <w:tc>
          <w:tcPr>
            <w:tcW w:type="dxa" w:w="3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4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left"/>
            </w:pPr>
            <w:r>
              <w:t>Подбор растений в питомнике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right"/>
            </w:pPr>
            <w:r>
              <w:t>от 2000</w:t>
            </w:r>
          </w:p>
        </w:tc>
        <w:tc>
          <w:tcPr>
            <w:tcW w:type="dxa" w:w="3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5</w:t>
            </w:r>
          </w:p>
        </w:tc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Авторский надзор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right"/>
            </w:pPr>
            <w:r>
              <w:t>10%от стоимости материала</w:t>
            </w:r>
          </w:p>
        </w:tc>
        <w:tc>
          <w:tcPr>
            <w:tcW w:type="dxa" w:w="3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61000000">
      <w:pPr>
        <w:pStyle w:val="Style_2"/>
      </w:pPr>
      <w:r>
        <w:tab/>
      </w:r>
    </w:p>
    <w:p w14:paraId="62000000">
      <w:pPr>
        <w:pStyle w:val="Style_1"/>
        <w:ind/>
        <w:jc w:val="center"/>
        <w:rPr>
          <w:sz w:val="40"/>
        </w:rPr>
      </w:pPr>
    </w:p>
    <w:p w14:paraId="63000000">
      <w:pPr>
        <w:pStyle w:val="Style_1"/>
        <w:ind/>
        <w:jc w:val="center"/>
        <w:rPr>
          <w:sz w:val="40"/>
        </w:rPr>
      </w:pPr>
    </w:p>
    <w:p w14:paraId="64000000">
      <w:pPr>
        <w:pStyle w:val="Style_1"/>
        <w:ind/>
        <w:jc w:val="center"/>
        <w:rPr>
          <w:sz w:val="40"/>
        </w:rPr>
      </w:pPr>
    </w:p>
    <w:p w14:paraId="65000000">
      <w:pPr>
        <w:pStyle w:val="Style_1"/>
        <w:ind/>
        <w:jc w:val="center"/>
        <w:rPr>
          <w:sz w:val="40"/>
        </w:rPr>
      </w:pPr>
    </w:p>
    <w:p w14:paraId="66000000">
      <w:pPr>
        <w:pStyle w:val="Style_1"/>
        <w:ind/>
        <w:jc w:val="center"/>
        <w:rPr>
          <w:sz w:val="40"/>
        </w:rPr>
      </w:pPr>
    </w:p>
    <w:p w14:paraId="67000000">
      <w:pPr>
        <w:pStyle w:val="Style_2"/>
      </w:pPr>
    </w:p>
    <w:p w14:paraId="68000000">
      <w:pPr>
        <w:pStyle w:val="Style_2"/>
      </w:pPr>
    </w:p>
    <w:p w14:paraId="69000000">
      <w:pPr>
        <w:pStyle w:val="Style_2"/>
      </w:pPr>
    </w:p>
    <w:p w14:paraId="6A000000">
      <w:pPr>
        <w:pStyle w:val="Style_2"/>
      </w:pPr>
    </w:p>
    <w:p w14:paraId="6B000000">
      <w:pPr>
        <w:pStyle w:val="Style_2"/>
      </w:pPr>
    </w:p>
    <w:p w14:paraId="6C000000">
      <w:pPr>
        <w:pStyle w:val="Style_1"/>
        <w:ind/>
        <w:jc w:val="center"/>
        <w:rPr>
          <w:sz w:val="40"/>
        </w:rPr>
      </w:pPr>
    </w:p>
    <w:p w14:paraId="6D000000">
      <w:pPr>
        <w:pStyle w:val="Style_1"/>
        <w:ind/>
        <w:jc w:val="center"/>
        <w:rPr>
          <w:sz w:val="40"/>
        </w:rPr>
      </w:pPr>
    </w:p>
    <w:p w14:paraId="6E000000">
      <w:pPr>
        <w:pStyle w:val="Style_1"/>
        <w:ind/>
        <w:jc w:val="center"/>
        <w:rPr>
          <w:sz w:val="40"/>
        </w:rPr>
      </w:pPr>
    </w:p>
    <w:p w14:paraId="6F000000">
      <w:pPr>
        <w:pStyle w:val="Style_1"/>
        <w:ind/>
        <w:jc w:val="center"/>
        <w:rPr>
          <w:sz w:val="40"/>
        </w:rPr>
      </w:pPr>
    </w:p>
    <w:p w14:paraId="70000000">
      <w:pPr>
        <w:pStyle w:val="Style_1"/>
        <w:ind/>
        <w:jc w:val="center"/>
        <w:rPr>
          <w:sz w:val="40"/>
        </w:rPr>
      </w:pPr>
    </w:p>
    <w:p w14:paraId="71000000">
      <w:pPr>
        <w:pStyle w:val="Style_1"/>
        <w:ind/>
        <w:jc w:val="center"/>
        <w:rPr>
          <w:sz w:val="40"/>
        </w:rPr>
      </w:pPr>
      <w:r>
        <w:rPr>
          <w:sz w:val="40"/>
        </w:rPr>
        <w:t xml:space="preserve">Прайс лист на оказание уходный работ за садом 2023г. 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"/>
        <w:gridCol w:w="4875"/>
        <w:gridCol w:w="870"/>
        <w:gridCol w:w="1350"/>
        <w:gridCol w:w="2370"/>
      </w:tblGrid>
      <w:tr>
        <w:trPr>
          <w:trHeight w:hRule="atLeast" w:val="360"/>
        </w:trPr>
        <w:tc>
          <w:tcPr>
            <w:tcW w:type="dxa" w:w="98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Газон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left"/>
            </w:pPr>
            <w:r>
              <w:t>1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left"/>
            </w:pPr>
            <w:r>
              <w:t xml:space="preserve">Покос газона 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left"/>
            </w:pPr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right"/>
            </w:pPr>
            <w:r>
              <w:t>20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left"/>
            </w:pPr>
            <w:r>
              <w:t>менее 1сотки 2000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left"/>
            </w:pPr>
            <w:r>
              <w:t>2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 xml:space="preserve">Вычесывание газона 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right"/>
            </w:pPr>
            <w:r>
              <w:t>25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left"/>
            </w:pPr>
            <w:r>
              <w:t>менее 1 сотки 2500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left"/>
            </w:pPr>
            <w:r>
              <w:t>3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 xml:space="preserve">Вычесывание+покос  газона 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right"/>
            </w:pPr>
            <w:r>
              <w:t>40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left"/>
            </w:pPr>
            <w:r>
              <w:t>менее 1 сотки 4000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left"/>
            </w:pPr>
            <w:r>
              <w:t>4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Химическое удаление сорняка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10л.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right"/>
            </w:pPr>
            <w:r>
              <w:t>1000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left"/>
            </w:pPr>
            <w:r>
              <w:t>5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>Внесение удобрений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left"/>
            </w:pPr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right"/>
            </w:pPr>
            <w:r>
              <w:t>30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left"/>
            </w:pPr>
            <w:r>
              <w:t>Включает стоимость удобрений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left"/>
            </w:pPr>
            <w:r>
              <w:t>6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left"/>
            </w:pPr>
            <w:r>
              <w:t>Комплексный уход за газоном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left"/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right"/>
            </w:pPr>
            <w:r>
              <w:t>от 5000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98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Стрижка растений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left"/>
            </w:pPr>
            <w:r>
              <w:t>1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left"/>
            </w:pPr>
            <w:r>
              <w:t>Стрижка живой изгороди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left"/>
            </w:pPr>
            <w:r>
              <w:t>п.м.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right"/>
            </w:pPr>
            <w:r>
              <w:t>от 200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left"/>
            </w:pPr>
            <w:r>
              <w:t>2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left"/>
            </w:pPr>
            <w:r>
              <w:t>Топиарная стрижка простых фигур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left"/>
            </w:pPr>
            <w: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right"/>
            </w:pPr>
            <w:r>
              <w:t>от 500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left"/>
            </w:pPr>
            <w:r>
              <w:t>3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left"/>
            </w:pPr>
            <w:r>
              <w:t xml:space="preserve">Топиарная стрижка 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left"/>
            </w:pPr>
            <w: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right"/>
            </w:pPr>
            <w:r>
              <w:t>от 1000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98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Обрезка деревьев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left"/>
              <w:rPr>
                <w:i w:val="0"/>
              </w:rPr>
            </w:pPr>
            <w:r>
              <w:rPr>
                <w:i w:val="0"/>
              </w:rPr>
              <w:t>Обрезка деревьев (до 2м)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left"/>
              <w:rPr>
                <w:i w:val="0"/>
              </w:rPr>
            </w:pPr>
            <w:r>
              <w:rPr>
                <w:i w:val="0"/>
              </w:rP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right"/>
              <w:rPr>
                <w:i w:val="0"/>
              </w:rPr>
            </w:pPr>
            <w:r>
              <w:rPr>
                <w:i w:val="0"/>
              </w:rPr>
              <w:t>до 800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Ценна зависит от сорта и загустения дерева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2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left"/>
              <w:rPr>
                <w:i w:val="0"/>
              </w:rPr>
            </w:pPr>
            <w:r>
              <w:rPr>
                <w:i w:val="0"/>
              </w:rPr>
              <w:t>Обрезка деревьев (от 2 до 3)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left"/>
              <w:rPr>
                <w:i w:val="0"/>
              </w:rPr>
            </w:pPr>
            <w:r>
              <w:rPr>
                <w:i w:val="0"/>
              </w:rP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right"/>
              <w:rPr>
                <w:i w:val="0"/>
              </w:rPr>
            </w:pPr>
            <w:r>
              <w:rPr>
                <w:i w:val="0"/>
              </w:rPr>
              <w:t>до 1000</w:t>
            </w:r>
          </w:p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left"/>
            </w:pPr>
            <w:r>
              <w:t>3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left"/>
            </w:pPr>
            <w:r>
              <w:t>Обрезка деревьев  (от4 до 5 м.)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left"/>
            </w:pPr>
            <w: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right"/>
            </w:pPr>
            <w:r>
              <w:t>до 1500</w:t>
            </w:r>
          </w:p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3"/>
          <w:hidden w:val="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left"/>
            </w:pPr>
            <w:r>
              <w:t>4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left"/>
            </w:pPr>
            <w:r>
              <w:t>Обрезка деревьев (более 5 м)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left"/>
            </w:pPr>
            <w:r>
              <w:t>шт.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right"/>
            </w:pPr>
            <w:r>
              <w:t>от 2000</w:t>
            </w:r>
          </w:p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98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Работы по саду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left"/>
            </w:pPr>
            <w:r>
              <w:t xml:space="preserve">1 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left"/>
            </w:pPr>
            <w:r>
              <w:t>Обработка растений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left"/>
            </w:pPr>
            <w:r>
              <w:t>10л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right"/>
            </w:pPr>
            <w:r>
              <w:t>1500</w:t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left"/>
            </w:pPr>
            <w:r>
              <w:t>Включает в стоимость препараты и удобрения</w:t>
            </w: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left"/>
            </w:pPr>
            <w:r>
              <w:t>2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left"/>
            </w:pPr>
            <w:r>
              <w:t>Внесение удобрений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left"/>
            </w:pPr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right"/>
            </w:pPr>
            <w:r>
              <w:t>30</w:t>
            </w:r>
          </w:p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left"/>
            </w:pPr>
            <w:r>
              <w:t>3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left"/>
            </w:pPr>
            <w:r>
              <w:t>Удаление сорняка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left"/>
            </w:pPr>
            <w:r>
              <w:t>кв.м.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right"/>
            </w:pPr>
            <w:r>
              <w:t>от 30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left"/>
            </w:pPr>
            <w:r>
              <w:t>4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left"/>
            </w:pPr>
            <w:r>
              <w:t>Выезд специалиста на объект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left"/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right"/>
            </w:pPr>
            <w:r>
              <w:t>от 2000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left"/>
            </w:pPr>
          </w:p>
        </w:tc>
      </w:tr>
      <w:tr>
        <w:trPr>
          <w:trHeight w:hRule="atLeast" w:val="360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left"/>
            </w:pPr>
            <w:r>
              <w:t>5</w:t>
            </w:r>
          </w:p>
        </w:tc>
        <w:tc>
          <w:tcPr>
            <w:tcW w:type="dxa" w:w="4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left"/>
            </w:pPr>
            <w:r>
              <w:t>Комплексное обслуживание сада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left"/>
            </w:pP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right"/>
            </w:pPr>
            <w:r>
              <w:t>от 4000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left"/>
            </w:pPr>
          </w:p>
        </w:tc>
      </w:tr>
    </w:tbl>
    <w:p w14:paraId="CC000000">
      <w:pPr>
        <w:pStyle w:val="Style_2"/>
      </w:pPr>
      <w:r>
        <w:tab/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2023-02-12T15:06:54Z</dcterms:modified>
</cp:coreProperties>
</file>